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9F09D7">
        <w:rPr>
          <w:b/>
          <w:noProof/>
          <w:sz w:val="24"/>
        </w:rPr>
        <w:t>1</w:t>
      </w:r>
      <w:r w:rsidR="00D61FDA">
        <w:rPr>
          <w:b/>
          <w:noProof/>
          <w:sz w:val="24"/>
        </w:rPr>
        <w:t>-</w:t>
      </w:r>
      <w:r w:rsidR="00FA789E">
        <w:rPr>
          <w:b/>
          <w:noProof/>
          <w:sz w:val="24"/>
        </w:rPr>
        <w:t>e</w:t>
      </w:r>
      <w:r w:rsidRPr="007A171D">
        <w:rPr>
          <w:b/>
          <w:noProof/>
          <w:sz w:val="24"/>
        </w:rPr>
        <w:tab/>
      </w:r>
      <w:r w:rsidR="00C93E85" w:rsidRPr="00C93E85">
        <w:rPr>
          <w:b/>
          <w:noProof/>
          <w:sz w:val="24"/>
        </w:rPr>
        <w:t>R4-2118871</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9F09D7">
        <w:rPr>
          <w:rFonts w:eastAsia="宋体"/>
          <w:b/>
          <w:sz w:val="24"/>
          <w:szCs w:val="24"/>
          <w:lang w:eastAsia="zh-CN"/>
        </w:rPr>
        <w:t>1</w:t>
      </w:r>
      <w:r w:rsidR="009F09D7" w:rsidRPr="00F621D2">
        <w:rPr>
          <w:rFonts w:eastAsia="宋体"/>
          <w:b/>
          <w:sz w:val="24"/>
          <w:szCs w:val="24"/>
          <w:lang w:eastAsia="zh-CN"/>
        </w:rPr>
        <w:t>-</w:t>
      </w:r>
      <w:r w:rsidR="009F09D7">
        <w:rPr>
          <w:rFonts w:eastAsia="宋体"/>
          <w:b/>
          <w:sz w:val="24"/>
          <w:szCs w:val="24"/>
          <w:lang w:eastAsia="zh-CN"/>
        </w:rPr>
        <w:t xml:space="preserve">12 </w:t>
      </w:r>
      <w:r w:rsidR="009F09D7">
        <w:rPr>
          <w:rFonts w:eastAsia="宋体" w:hint="eastAsia"/>
          <w:b/>
          <w:sz w:val="24"/>
          <w:szCs w:val="24"/>
          <w:lang w:eastAsia="zh-CN"/>
        </w:rPr>
        <w:t>No</w:t>
      </w:r>
      <w:r w:rsidR="009F09D7">
        <w:rPr>
          <w:rFonts w:eastAsia="宋体"/>
          <w:b/>
          <w:sz w:val="24"/>
          <w:szCs w:val="24"/>
          <w:lang w:eastAsia="zh-CN"/>
        </w:rPr>
        <w:t>v</w:t>
      </w:r>
      <w:r w:rsidR="009F09D7" w:rsidRPr="00F621D2">
        <w:rPr>
          <w:rFonts w:eastAsia="宋体"/>
          <w:b/>
          <w:sz w:val="24"/>
          <w:szCs w:val="24"/>
          <w:lang w:eastAsia="zh-CN"/>
        </w:rPr>
        <w:t>, 202</w:t>
      </w:r>
      <w:r w:rsidR="009F09D7">
        <w:rPr>
          <w:rFonts w:eastAsia="宋体"/>
          <w:b/>
          <w:sz w:val="24"/>
          <w:szCs w:val="24"/>
          <w:lang w:eastAsia="zh-CN"/>
        </w:rPr>
        <w:t>1</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Pr="00094269">
        <w:rPr>
          <w:rFonts w:ascii="Arial" w:hAnsi="Arial" w:cs="Arial"/>
        </w:rPr>
        <w:t>R15 Reply LS on FR2 Extreme temperature conditions clarifications</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40BFF" w:rsidRPr="00B40BFF">
        <w:rPr>
          <w:rFonts w:ascii="Arial" w:hAnsi="Arial" w:cs="Arial"/>
          <w:b/>
          <w:lang w:val="en-US"/>
        </w:rPr>
        <w:t>11.2.2</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0" w:name="_Ref124589705"/>
      <w:bookmarkStart w:id="1" w:name="_Ref129681862"/>
      <w:r w:rsidRPr="004D7C1C">
        <w:rPr>
          <w:rFonts w:ascii="Times New Roman" w:eastAsia="华文楷体" w:hAnsi="Times New Roman"/>
          <w:bCs w:val="0"/>
          <w:sz w:val="28"/>
          <w:szCs w:val="28"/>
        </w:rPr>
        <w:t>Introduction</w:t>
      </w:r>
      <w:bookmarkEnd w:id="0"/>
      <w:bookmarkEnd w:id="1"/>
    </w:p>
    <w:p w:rsidR="00065549" w:rsidRDefault="00DA21A9" w:rsidP="009F09D7">
      <w:pPr>
        <w:jc w:val="both"/>
        <w:rPr>
          <w:rFonts w:eastAsia="宋体"/>
          <w:lang w:eastAsia="zh-CN"/>
        </w:rPr>
      </w:pPr>
      <w:r>
        <w:rPr>
          <w:rFonts w:eastAsia="宋体"/>
          <w:lang w:eastAsia="zh-CN"/>
        </w:rPr>
        <w:t>RAN5 has sent</w:t>
      </w:r>
      <w:r w:rsidR="009F09D7">
        <w:rPr>
          <w:rFonts w:eastAsia="宋体"/>
          <w:lang w:eastAsia="zh-CN"/>
        </w:rPr>
        <w:t xml:space="preserve"> LS </w:t>
      </w:r>
      <w:r>
        <w:rPr>
          <w:rFonts w:eastAsia="宋体"/>
          <w:lang w:eastAsia="zh-CN"/>
        </w:rPr>
        <w:t xml:space="preserve">to RAN4 </w:t>
      </w:r>
      <w:r w:rsidR="009F09D7">
        <w:rPr>
          <w:rFonts w:eastAsia="宋体"/>
          <w:lang w:eastAsia="zh-CN"/>
        </w:rPr>
        <w:t xml:space="preserve">seek answers </w:t>
      </w:r>
      <w:r>
        <w:rPr>
          <w:rFonts w:eastAsia="宋体"/>
          <w:lang w:eastAsia="zh-CN"/>
        </w:rPr>
        <w:t>about following simple question of ETC applicability</w:t>
      </w:r>
      <w:r w:rsidR="002769C0">
        <w:rPr>
          <w:rFonts w:eastAsia="宋体"/>
          <w:lang w:eastAsia="zh-CN"/>
        </w:rPr>
        <w:t xml:space="preserve"> in </w:t>
      </w:r>
      <w:r w:rsidR="002769C0" w:rsidRPr="002769C0">
        <w:rPr>
          <w:rFonts w:eastAsia="宋体"/>
          <w:lang w:eastAsia="zh-CN"/>
        </w:rPr>
        <w:t>R4-2111716</w:t>
      </w:r>
      <w:r>
        <w:rPr>
          <w:rFonts w:eastAsia="宋体"/>
          <w:lang w:eastAsia="zh-CN"/>
        </w:rPr>
        <w:t>. However, unfo</w:t>
      </w:r>
      <w:r w:rsidR="002769C0">
        <w:rPr>
          <w:rFonts w:eastAsia="宋体"/>
          <w:lang w:eastAsia="zh-CN"/>
        </w:rPr>
        <w:t xml:space="preserve">rtunately the discussion becomes much more controversial due to people try to answer something more than the question from RAN5. And </w:t>
      </w:r>
      <w:r w:rsidR="000F7E68">
        <w:rPr>
          <w:rFonts w:eastAsia="宋体"/>
          <w:lang w:eastAsia="zh-CN"/>
        </w:rPr>
        <w:t xml:space="preserve">at this point of time any changes, or attempts to change Rel-15 core requirement specs might have big impact to the products already in the field or upcoming to the market. </w:t>
      </w:r>
    </w:p>
    <w:p w:rsidR="00065549" w:rsidRDefault="00065549" w:rsidP="009F09D7">
      <w:pPr>
        <w:jc w:val="both"/>
        <w:rPr>
          <w:rFonts w:eastAsia="宋体"/>
          <w:lang w:eastAsia="zh-CN"/>
        </w:rPr>
      </w:pPr>
    </w:p>
    <w:p w:rsidR="00C45A8F" w:rsidRDefault="000F7E68" w:rsidP="009F09D7">
      <w:pPr>
        <w:jc w:val="both"/>
        <w:rPr>
          <w:rFonts w:eastAsia="宋体"/>
          <w:lang w:eastAsia="zh-CN"/>
        </w:rPr>
      </w:pPr>
      <w:r>
        <w:rPr>
          <w:rFonts w:eastAsia="宋体"/>
          <w:lang w:eastAsia="zh-CN"/>
        </w:rPr>
        <w:t>Th</w:t>
      </w:r>
      <w:r w:rsidR="00065549">
        <w:rPr>
          <w:rFonts w:eastAsia="宋体"/>
          <w:lang w:eastAsia="zh-CN"/>
        </w:rPr>
        <w:t xml:space="preserve">e panic </w:t>
      </w:r>
      <w:r>
        <w:rPr>
          <w:rFonts w:eastAsia="宋体"/>
          <w:lang w:eastAsia="zh-CN"/>
        </w:rPr>
        <w:t xml:space="preserve">actually </w:t>
      </w:r>
      <w:r w:rsidR="00065549">
        <w:rPr>
          <w:rFonts w:eastAsia="宋体"/>
          <w:lang w:eastAsia="zh-CN"/>
        </w:rPr>
        <w:t>is unnecessary if companies in RAN4 are honestly and simply focus on the question itself from RAN5. And actually the RAN5 question can be answered by RAN4 specification itself without any further interpretation from RAN4, i.e.</w:t>
      </w:r>
      <w:r w:rsidR="00065549" w:rsidRPr="00065549">
        <w:rPr>
          <w:rFonts w:eastAsia="宋体"/>
          <w:lang w:eastAsia="zh-CN"/>
        </w:rPr>
        <w:t xml:space="preserve"> applicability of ETC in TS38.101-2 is defined in Annex E.2 where it </w:t>
      </w:r>
      <w:r w:rsidR="00C45A8F">
        <w:rPr>
          <w:rFonts w:eastAsia="宋体"/>
          <w:lang w:eastAsia="zh-CN"/>
        </w:rPr>
        <w:t xml:space="preserve">already </w:t>
      </w:r>
      <w:r w:rsidR="00065549" w:rsidRPr="00065549">
        <w:rPr>
          <w:rFonts w:eastAsia="宋体"/>
          <w:lang w:eastAsia="zh-CN"/>
        </w:rPr>
        <w:t xml:space="preserve">states that UE shall meet requirements in ETC unless otherwise stated. </w:t>
      </w:r>
    </w:p>
    <w:p w:rsidR="00C45A8F" w:rsidRDefault="00C45A8F" w:rsidP="009F09D7">
      <w:pPr>
        <w:jc w:val="both"/>
        <w:rPr>
          <w:rFonts w:eastAsia="宋体"/>
          <w:lang w:eastAsia="zh-CN"/>
        </w:rPr>
      </w:pPr>
    </w:p>
    <w:p w:rsidR="009F09D7" w:rsidRDefault="00065549" w:rsidP="009F09D7">
      <w:pPr>
        <w:jc w:val="both"/>
        <w:rPr>
          <w:rFonts w:eastAsia="宋体"/>
          <w:lang w:eastAsia="zh-CN"/>
        </w:rPr>
      </w:pPr>
      <w:r w:rsidRPr="00065549">
        <w:rPr>
          <w:rFonts w:eastAsia="宋体"/>
          <w:lang w:eastAsia="zh-CN"/>
        </w:rPr>
        <w:t xml:space="preserve">Therefore, </w:t>
      </w:r>
      <w:r w:rsidR="00C45A8F">
        <w:rPr>
          <w:rFonts w:eastAsia="宋体"/>
          <w:lang w:eastAsia="zh-CN"/>
        </w:rPr>
        <w:t xml:space="preserve">what </w:t>
      </w:r>
      <w:r w:rsidRPr="00065549">
        <w:rPr>
          <w:rFonts w:eastAsia="宋体"/>
          <w:lang w:eastAsia="zh-CN"/>
        </w:rPr>
        <w:t xml:space="preserve">RAN4 </w:t>
      </w:r>
      <w:r w:rsidR="00C45A8F">
        <w:rPr>
          <w:rFonts w:eastAsia="宋体"/>
          <w:lang w:eastAsia="zh-CN"/>
        </w:rPr>
        <w:t xml:space="preserve">could do is simply </w:t>
      </w:r>
      <w:r w:rsidRPr="00065549">
        <w:rPr>
          <w:rFonts w:eastAsia="宋体"/>
          <w:lang w:eastAsia="zh-CN"/>
        </w:rPr>
        <w:t>confirm with RAN5 that the core requirements in TS38.101-2 without explicitly limited to Nominal Temperature conditions are applicable to Extreme Temperature Conditions.</w:t>
      </w:r>
    </w:p>
    <w:p w:rsidR="009F09D7" w:rsidRDefault="009F09D7" w:rsidP="009F09D7">
      <w:pPr>
        <w:jc w:val="both"/>
        <w:rPr>
          <w:rFonts w:eastAsia="宋体"/>
          <w:lang w:eastAsia="zh-CN"/>
        </w:rPr>
      </w:pPr>
    </w:p>
    <w:tbl>
      <w:tblPr>
        <w:tblStyle w:val="ab"/>
        <w:tblW w:w="0" w:type="auto"/>
        <w:tblLook w:val="04A0" w:firstRow="1" w:lastRow="0" w:firstColumn="1" w:lastColumn="0" w:noHBand="0" w:noVBand="1"/>
      </w:tblPr>
      <w:tblGrid>
        <w:gridCol w:w="9855"/>
      </w:tblGrid>
      <w:tr w:rsidR="00DA21A9" w:rsidTr="00DA21A9">
        <w:tc>
          <w:tcPr>
            <w:tcW w:w="9855" w:type="dxa"/>
          </w:tcPr>
          <w:p w:rsidR="00DA21A9" w:rsidRPr="00DA21A9" w:rsidRDefault="00DA21A9" w:rsidP="00DA21A9">
            <w:pPr>
              <w:spacing w:before="120" w:after="120"/>
              <w:rPr>
                <w:rFonts w:ascii="Arial" w:hAnsi="Arial" w:cs="Arial"/>
                <w:lang w:val="en-US"/>
              </w:rPr>
            </w:pPr>
            <w:r w:rsidRPr="00DA21A9">
              <w:rPr>
                <w:rFonts w:ascii="Arial" w:hAnsi="Arial" w:cs="Arial"/>
                <w:b/>
              </w:rPr>
              <w:t xml:space="preserve">ACTION: </w:t>
            </w:r>
            <w:r w:rsidRPr="00DA21A9">
              <w:rPr>
                <w:rFonts w:ascii="Arial" w:hAnsi="Arial" w:cs="Arial"/>
                <w:b/>
              </w:rPr>
              <w:tab/>
            </w:r>
            <w:r w:rsidRPr="00DA21A9">
              <w:rPr>
                <w:rFonts w:ascii="Arial" w:hAnsi="Arial" w:cs="Arial"/>
              </w:rPr>
              <w:t xml:space="preserve">RAN5 kindly asks RAN4 group to </w:t>
            </w:r>
            <w:r w:rsidRPr="00DA21A9">
              <w:rPr>
                <w:rFonts w:ascii="Arial" w:hAnsi="Arial" w:cs="Arial"/>
                <w:highlight w:val="yellow"/>
              </w:rPr>
              <w:t xml:space="preserve">clarify whether </w:t>
            </w:r>
            <w:r w:rsidRPr="00DA21A9">
              <w:rPr>
                <w:rFonts w:ascii="Arial" w:hAnsi="Arial" w:cs="Arial"/>
                <w:highlight w:val="yellow"/>
                <w:lang w:val="en-US"/>
              </w:rPr>
              <w:t>core requirements not explicitly limited to Nominal Temperature conditions are applicable to Extreme Temperature Conditions</w:t>
            </w:r>
            <w:r w:rsidRPr="00DA21A9">
              <w:rPr>
                <w:rFonts w:ascii="Arial" w:hAnsi="Arial" w:cs="Arial"/>
                <w:lang w:val="en-US"/>
              </w:rPr>
              <w:t>.</w:t>
            </w:r>
          </w:p>
        </w:tc>
      </w:tr>
    </w:tbl>
    <w:p w:rsidR="009F09D7" w:rsidRPr="00DA21A9" w:rsidRDefault="009F09D7" w:rsidP="009F09D7">
      <w:pPr>
        <w:jc w:val="both"/>
        <w:rPr>
          <w:rFonts w:eastAsia="宋体"/>
          <w:lang w:eastAsia="zh-CN"/>
        </w:rPr>
      </w:pPr>
    </w:p>
    <w:p w:rsidR="009F09D7" w:rsidRDefault="009F09D7" w:rsidP="009F09D7">
      <w:pPr>
        <w:jc w:val="both"/>
        <w:rPr>
          <w:rFonts w:eastAsia="宋体"/>
          <w:lang w:eastAsia="zh-CN"/>
        </w:rPr>
      </w:pPr>
    </w:p>
    <w:p w:rsidR="00C45A8F" w:rsidRDefault="00C45A8F" w:rsidP="00C45A8F">
      <w:pPr>
        <w:ind w:left="1418" w:hangingChars="709" w:hanging="1418"/>
        <w:rPr>
          <w:rFonts w:eastAsia="等线"/>
          <w:b/>
          <w:i/>
          <w:lang w:val="en-US" w:eastAsia="zh-CN"/>
        </w:rPr>
      </w:pPr>
      <w:r>
        <w:rPr>
          <w:rFonts w:eastAsia="等线" w:hint="eastAsia"/>
          <w:b/>
          <w:i/>
          <w:highlight w:val="lightGray"/>
          <w:lang w:val="en-US" w:eastAsia="zh-CN"/>
        </w:rPr>
        <w:t>Proposal</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Simply focus on the question from RAN5, and answer “Yes”</w:t>
      </w:r>
      <w:r w:rsidR="003E01D0">
        <w:rPr>
          <w:rFonts w:eastAsia="等线"/>
          <w:b/>
          <w:i/>
          <w:lang w:val="en-US" w:eastAsia="zh-CN"/>
        </w:rPr>
        <w:t xml:space="preserve"> to RAN5</w:t>
      </w:r>
      <w:r w:rsidRPr="00504051">
        <w:rPr>
          <w:rFonts w:eastAsia="等线"/>
          <w:b/>
          <w:i/>
          <w:lang w:val="en-US" w:eastAsia="zh-CN"/>
        </w:rPr>
        <w:t>.</w:t>
      </w:r>
    </w:p>
    <w:p w:rsidR="009F09D7" w:rsidRDefault="009F09D7" w:rsidP="005B1EEE">
      <w:pPr>
        <w:tabs>
          <w:tab w:val="left" w:pos="2820"/>
        </w:tabs>
        <w:spacing w:after="120"/>
        <w:ind w:left="1985" w:hanging="1985"/>
        <w:rPr>
          <w:rFonts w:ascii="Arial" w:hAnsi="Arial" w:cs="Arial"/>
          <w:b/>
          <w:lang w:val="en-US" w:eastAsia="ko-KR"/>
        </w:rPr>
      </w:pPr>
    </w:p>
    <w:p w:rsidR="005E2EDA" w:rsidRDefault="005E2EDA" w:rsidP="005B1EEE">
      <w:pPr>
        <w:tabs>
          <w:tab w:val="left" w:pos="2820"/>
        </w:tabs>
        <w:spacing w:after="120"/>
        <w:ind w:left="1985" w:hanging="1985"/>
        <w:rPr>
          <w:rFonts w:ascii="Arial" w:hAnsi="Arial" w:cs="Arial"/>
          <w:b/>
          <w:lang w:val="en-US" w:eastAsia="ko-KR"/>
        </w:rPr>
      </w:pPr>
      <w:r>
        <w:rPr>
          <w:rFonts w:ascii="Arial" w:hAnsi="Arial" w:cs="Arial"/>
          <w:b/>
          <w:lang w:val="en-US" w:eastAsia="ko-KR"/>
        </w:rPr>
        <w:br w:type="page"/>
      </w:r>
    </w:p>
    <w:p w:rsidR="003E01D0" w:rsidRPr="00C45A8F" w:rsidRDefault="003E01D0" w:rsidP="005B1EEE">
      <w:pPr>
        <w:tabs>
          <w:tab w:val="left" w:pos="2820"/>
        </w:tabs>
        <w:spacing w:after="120"/>
        <w:ind w:left="1985" w:hanging="1985"/>
        <w:rPr>
          <w:rFonts w:ascii="Arial" w:hAnsi="Arial" w:cs="Arial"/>
          <w:b/>
          <w:lang w:val="en-US" w:eastAsia="ko-KR"/>
        </w:rPr>
      </w:pPr>
      <w:bookmarkStart w:id="2" w:name="_GoBack"/>
      <w:bookmarkEnd w:id="2"/>
    </w:p>
    <w:p w:rsidR="009F09D7" w:rsidRPr="003E01D0" w:rsidRDefault="003E01D0" w:rsidP="003E01D0">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sidRPr="003E01D0">
        <w:rPr>
          <w:rFonts w:ascii="Times New Roman" w:eastAsia="华文楷体" w:hAnsi="Times New Roman"/>
          <w:bCs w:val="0"/>
          <w:sz w:val="28"/>
          <w:szCs w:val="28"/>
        </w:rPr>
        <w:t>Annex:</w:t>
      </w:r>
      <w:r>
        <w:rPr>
          <w:rFonts w:ascii="Times New Roman" w:eastAsia="华文楷体" w:hAnsi="Times New Roman"/>
          <w:bCs w:val="0"/>
          <w:sz w:val="28"/>
          <w:szCs w:val="28"/>
        </w:rPr>
        <w:t xml:space="preserve"> Draft reply LS</w:t>
      </w:r>
    </w:p>
    <w:p w:rsidR="009F09D7" w:rsidRPr="003E01D0" w:rsidRDefault="009F09D7" w:rsidP="005B1EEE">
      <w:pPr>
        <w:tabs>
          <w:tab w:val="left" w:pos="2820"/>
        </w:tabs>
        <w:spacing w:after="120"/>
        <w:ind w:left="1985" w:hanging="1985"/>
        <w:rPr>
          <w:rFonts w:ascii="Arial" w:hAnsi="Arial" w:cs="Arial"/>
          <w:b/>
          <w:lang w:eastAsia="ko-KR"/>
        </w:rPr>
      </w:pPr>
    </w:p>
    <w:p w:rsidR="00F53D19" w:rsidRDefault="00F53D19" w:rsidP="00F53D19">
      <w:pPr>
        <w:spacing w:after="60"/>
        <w:ind w:left="1985" w:hanging="1985"/>
        <w:rPr>
          <w:rFonts w:ascii="Arial" w:hAnsi="Arial" w:cs="Arial"/>
          <w:bCs/>
        </w:rPr>
      </w:pPr>
      <w:r>
        <w:rPr>
          <w:rFonts w:ascii="Arial" w:hAnsi="Arial" w:cs="Arial"/>
          <w:b/>
        </w:rPr>
        <w:t>Title:</w:t>
      </w:r>
      <w:r>
        <w:rPr>
          <w:rFonts w:ascii="Arial" w:hAnsi="Arial" w:cs="Arial"/>
          <w:b/>
        </w:rPr>
        <w:tab/>
      </w:r>
      <w:r w:rsidR="00094269" w:rsidRPr="00094269">
        <w:rPr>
          <w:rFonts w:ascii="Arial" w:hAnsi="Arial" w:cs="Arial"/>
        </w:rPr>
        <w:t>R15 Reply LS on FR2 Extreme temperature conditions clarifications</w:t>
      </w:r>
    </w:p>
    <w:p w:rsidR="00F53D19" w:rsidRDefault="00F53D19" w:rsidP="00F53D19">
      <w:pPr>
        <w:spacing w:after="60"/>
        <w:ind w:left="1985" w:hanging="1985"/>
        <w:rPr>
          <w:rFonts w:ascii="Arial" w:hAnsi="Arial" w:cs="Arial"/>
          <w:bCs/>
        </w:rPr>
      </w:pPr>
      <w:r>
        <w:rPr>
          <w:rFonts w:ascii="Arial" w:hAnsi="Arial" w:cs="Arial"/>
          <w:b/>
        </w:rPr>
        <w:t>Response to:</w:t>
      </w:r>
      <w:r>
        <w:rPr>
          <w:rFonts w:ascii="Arial" w:hAnsi="Arial" w:cs="Arial"/>
          <w:bCs/>
        </w:rPr>
        <w:tab/>
      </w:r>
      <w:r w:rsidR="000510BF" w:rsidRPr="000510BF">
        <w:rPr>
          <w:rFonts w:ascii="Arial" w:hAnsi="Arial" w:cs="Arial"/>
          <w:bCs/>
        </w:rPr>
        <w:t>R4-2111716</w:t>
      </w:r>
      <w:r>
        <w:rPr>
          <w:rFonts w:ascii="Arial" w:hAnsi="Arial" w:cs="Arial"/>
          <w:bCs/>
        </w:rPr>
        <w:t xml:space="preserve"> (</w:t>
      </w:r>
      <w:r w:rsidR="000510BF" w:rsidRPr="000510BF">
        <w:rPr>
          <w:rFonts w:ascii="Arial" w:hAnsi="Arial" w:cs="Arial"/>
          <w:bCs/>
          <w:lang w:eastAsia="zh-CN"/>
        </w:rPr>
        <w:t>R5-213821</w:t>
      </w:r>
      <w:r>
        <w:rPr>
          <w:rFonts w:ascii="Arial" w:hAnsi="Arial" w:cs="Arial"/>
          <w:bCs/>
          <w:lang w:eastAsia="zh-CN"/>
        </w:rPr>
        <w:t>)</w:t>
      </w:r>
    </w:p>
    <w:p w:rsidR="00F53D19" w:rsidRDefault="00F53D19" w:rsidP="00F53D1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15</w:t>
      </w:r>
    </w:p>
    <w:p w:rsidR="00F53D19" w:rsidRDefault="00F53D19" w:rsidP="00F53D19">
      <w:pPr>
        <w:spacing w:after="60"/>
        <w:ind w:left="1985" w:hanging="1985"/>
        <w:rPr>
          <w:rFonts w:ascii="Arial" w:hAnsi="Arial" w:cs="Arial"/>
          <w:bCs/>
        </w:rPr>
      </w:pPr>
      <w:r>
        <w:rPr>
          <w:rFonts w:ascii="Arial" w:hAnsi="Arial" w:cs="Arial"/>
          <w:b/>
        </w:rPr>
        <w:t>Work Item:</w:t>
      </w:r>
      <w:r>
        <w:rPr>
          <w:rFonts w:ascii="Arial" w:hAnsi="Arial" w:cs="Arial"/>
          <w:bCs/>
        </w:rPr>
        <w:tab/>
      </w:r>
      <w:r w:rsidR="00A71570" w:rsidRPr="00A71570">
        <w:rPr>
          <w:rFonts w:ascii="Arial" w:hAnsi="Arial" w:cs="Arial"/>
          <w:bCs/>
        </w:rPr>
        <w:t>NR_newRAT-Core</w:t>
      </w:r>
    </w:p>
    <w:p w:rsidR="00F53D19" w:rsidRDefault="00F53D19" w:rsidP="00F53D19">
      <w:pPr>
        <w:spacing w:after="60"/>
        <w:ind w:left="1985" w:hanging="1985"/>
        <w:rPr>
          <w:rFonts w:ascii="Arial" w:hAnsi="Arial" w:cs="Arial"/>
          <w:b/>
        </w:rPr>
      </w:pPr>
    </w:p>
    <w:p w:rsidR="00F53D19" w:rsidRDefault="00F53D19" w:rsidP="00F53D19">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rsidR="00F53D19" w:rsidRDefault="00F53D19" w:rsidP="00F53D19">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WG5</w:t>
      </w:r>
    </w:p>
    <w:p w:rsidR="00F53D19" w:rsidRDefault="00F53D19" w:rsidP="00F53D19">
      <w:pPr>
        <w:spacing w:after="60"/>
        <w:ind w:left="1985" w:hanging="1985"/>
        <w:rPr>
          <w:rFonts w:ascii="Arial" w:hAnsi="Arial" w:cs="Arial"/>
          <w:bCs/>
        </w:rPr>
      </w:pPr>
      <w:r>
        <w:rPr>
          <w:rFonts w:ascii="Arial" w:hAnsi="Arial" w:cs="Arial"/>
          <w:b/>
        </w:rPr>
        <w:t>Cc:</w:t>
      </w:r>
      <w:r>
        <w:rPr>
          <w:rFonts w:ascii="Arial" w:hAnsi="Arial" w:cs="Arial"/>
          <w:bCs/>
        </w:rPr>
        <w:tab/>
      </w:r>
    </w:p>
    <w:p w:rsidR="00F53D19" w:rsidRPr="00296941" w:rsidRDefault="00F53D19" w:rsidP="00F53D19">
      <w:pPr>
        <w:spacing w:after="60"/>
        <w:ind w:left="1985" w:hanging="1985"/>
        <w:rPr>
          <w:rFonts w:ascii="Arial" w:hAnsi="Arial" w:cs="Arial"/>
          <w:bCs/>
        </w:rPr>
      </w:pPr>
    </w:p>
    <w:p w:rsidR="00F53D19" w:rsidRPr="000F4E43" w:rsidRDefault="00F53D19" w:rsidP="00F53D19">
      <w:pPr>
        <w:tabs>
          <w:tab w:val="left" w:pos="2268"/>
        </w:tabs>
        <w:rPr>
          <w:rFonts w:ascii="Arial" w:hAnsi="Arial" w:cs="Arial"/>
          <w:bCs/>
        </w:rPr>
      </w:pPr>
      <w:r w:rsidRPr="000F4E43">
        <w:rPr>
          <w:rFonts w:ascii="Arial" w:hAnsi="Arial" w:cs="Arial"/>
          <w:b/>
        </w:rPr>
        <w:t>Contact Person:</w:t>
      </w:r>
    </w:p>
    <w:p w:rsidR="00F53D19" w:rsidRPr="00F53D19" w:rsidRDefault="00F53D19" w:rsidP="00F53D19">
      <w:pPr>
        <w:ind w:leftChars="200" w:left="400"/>
        <w:rPr>
          <w:rFonts w:ascii="Arial" w:hAnsi="Arial" w:cs="Arial"/>
          <w:bCs/>
        </w:rPr>
      </w:pPr>
      <w:r w:rsidRPr="00F53D19">
        <w:rPr>
          <w:rFonts w:ascii="Arial" w:hAnsi="Arial" w:cs="Arial"/>
          <w:bCs/>
        </w:rPr>
        <w:t>Name: Jinqiang Xing</w:t>
      </w:r>
    </w:p>
    <w:p w:rsidR="00F53D19" w:rsidRPr="00F53D19" w:rsidRDefault="00F53D19" w:rsidP="00F53D19">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rsidR="00F53D19" w:rsidRPr="000F4E43" w:rsidRDefault="00F53D19" w:rsidP="00F53D19">
      <w:pPr>
        <w:spacing w:after="60"/>
        <w:ind w:left="1985" w:hanging="1985"/>
        <w:rPr>
          <w:rFonts w:ascii="Arial" w:hAnsi="Arial" w:cs="Arial"/>
          <w:b/>
        </w:rPr>
      </w:pPr>
    </w:p>
    <w:p w:rsidR="00F53D19" w:rsidRPr="00C80F16" w:rsidRDefault="00F53D19" w:rsidP="00F53D1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F53D19" w:rsidRPr="000F4E43" w:rsidRDefault="00F53D19" w:rsidP="00F53D19">
      <w:pPr>
        <w:spacing w:after="60"/>
        <w:ind w:left="1985" w:hanging="1985"/>
        <w:rPr>
          <w:rFonts w:ascii="Arial" w:hAnsi="Arial" w:cs="Arial"/>
          <w:b/>
        </w:rPr>
      </w:pPr>
    </w:p>
    <w:p w:rsidR="00F53D19" w:rsidRPr="009E3478" w:rsidRDefault="00F53D19" w:rsidP="00F53D19">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rsidR="00F53D19" w:rsidRPr="000F4E43" w:rsidRDefault="00F53D19" w:rsidP="00F53D19">
      <w:pPr>
        <w:pBdr>
          <w:bottom w:val="single" w:sz="4" w:space="1" w:color="auto"/>
        </w:pBdr>
        <w:rPr>
          <w:rFonts w:ascii="Arial" w:hAnsi="Arial" w:cs="Arial"/>
        </w:rPr>
      </w:pPr>
    </w:p>
    <w:p w:rsidR="00F53D19" w:rsidRPr="000F4E43" w:rsidRDefault="00F53D19" w:rsidP="00F53D19">
      <w:pPr>
        <w:rPr>
          <w:rFonts w:ascii="Arial" w:hAnsi="Arial" w:cs="Arial"/>
        </w:rPr>
      </w:pPr>
    </w:p>
    <w:p w:rsidR="00F53D19" w:rsidRPr="000F4E43" w:rsidRDefault="00F53D19" w:rsidP="00F53D19">
      <w:pPr>
        <w:spacing w:afterLines="50" w:after="120"/>
        <w:rPr>
          <w:rFonts w:ascii="Arial" w:hAnsi="Arial" w:cs="Arial"/>
          <w:b/>
        </w:rPr>
      </w:pPr>
      <w:r w:rsidRPr="000F4E43">
        <w:rPr>
          <w:rFonts w:ascii="Arial" w:hAnsi="Arial" w:cs="Arial"/>
          <w:b/>
        </w:rPr>
        <w:t>1. Overall Description:</w:t>
      </w:r>
    </w:p>
    <w:p w:rsidR="00F53D19" w:rsidRDefault="00F53D19" w:rsidP="007B339E">
      <w:pPr>
        <w:pStyle w:val="a4"/>
        <w:spacing w:afterLines="50" w:after="120"/>
        <w:rPr>
          <w:rFonts w:ascii="Arial" w:hAnsi="Arial" w:cs="Arial"/>
        </w:rPr>
      </w:pPr>
      <w:r w:rsidRPr="00AE3EF5">
        <w:rPr>
          <w:rFonts w:ascii="Arial" w:hAnsi="Arial" w:cs="Arial"/>
        </w:rPr>
        <w:t xml:space="preserve">RAN4 would like to thank RAN5 for the LS on </w:t>
      </w:r>
      <w:r w:rsidR="000510BF" w:rsidRPr="000510BF">
        <w:rPr>
          <w:rFonts w:ascii="Arial" w:hAnsi="Arial" w:cs="Arial"/>
        </w:rPr>
        <w:t>FR2 Extreme temperature conditions</w:t>
      </w:r>
      <w:r w:rsidR="000510BF">
        <w:rPr>
          <w:rFonts w:ascii="Arial" w:hAnsi="Arial" w:cs="Arial"/>
        </w:rPr>
        <w:t xml:space="preserve"> clarification.</w:t>
      </w:r>
      <w:r w:rsidR="007B339E">
        <w:rPr>
          <w:rFonts w:ascii="Arial" w:hAnsi="Arial" w:cs="Arial"/>
        </w:rPr>
        <w:t xml:space="preserve"> And </w:t>
      </w:r>
      <w:r w:rsidRPr="001D42EA">
        <w:rPr>
          <w:rFonts w:ascii="Arial" w:hAnsi="Arial" w:cs="Arial"/>
        </w:rPr>
        <w:t xml:space="preserve">RAN4 would like to </w:t>
      </w:r>
      <w:r w:rsidR="00740D56">
        <w:rPr>
          <w:rFonts w:ascii="Arial" w:hAnsi="Arial" w:cs="Arial"/>
        </w:rPr>
        <w:t xml:space="preserve">clarify that the </w:t>
      </w:r>
      <w:r w:rsidR="00740D56" w:rsidRPr="00740D56">
        <w:rPr>
          <w:rFonts w:ascii="Arial" w:hAnsi="Arial" w:cs="Arial"/>
        </w:rPr>
        <w:t xml:space="preserve">applicability of ETC in </w:t>
      </w:r>
      <w:r w:rsidR="00740D56">
        <w:rPr>
          <w:rFonts w:ascii="Arial" w:hAnsi="Arial" w:cs="Arial"/>
        </w:rPr>
        <w:t>TS38.101-2</w:t>
      </w:r>
      <w:r w:rsidR="00740D56" w:rsidRPr="00740D56">
        <w:rPr>
          <w:rFonts w:ascii="Arial" w:hAnsi="Arial" w:cs="Arial"/>
        </w:rPr>
        <w:t xml:space="preserve"> is defined in Annex E.2 where it states that UE shall meet requirements in ETC unless otherwise stated. </w:t>
      </w:r>
      <w:r w:rsidR="00740D56">
        <w:rPr>
          <w:rFonts w:ascii="Arial" w:hAnsi="Arial" w:cs="Arial"/>
        </w:rPr>
        <w:t xml:space="preserve">Therefore, </w:t>
      </w:r>
      <w:r w:rsidR="00740D56" w:rsidRPr="003E01D0">
        <w:rPr>
          <w:rFonts w:ascii="Arial" w:hAnsi="Arial" w:cs="Arial"/>
          <w:highlight w:val="yellow"/>
        </w:rPr>
        <w:t xml:space="preserve">RAN4 would like to confirm with RAN5 that </w:t>
      </w:r>
      <w:r w:rsidR="007B339E" w:rsidRPr="003E01D0">
        <w:rPr>
          <w:rFonts w:ascii="Arial" w:hAnsi="Arial" w:cs="Arial"/>
          <w:highlight w:val="yellow"/>
        </w:rPr>
        <w:t>the core requirements in TS38.101-2 without explicitly limited to Nominal Temperature conditions are applicable to Extreme Temperature Conditions</w:t>
      </w:r>
      <w:r w:rsidRPr="003E01D0">
        <w:rPr>
          <w:rFonts w:ascii="Arial" w:hAnsi="Arial" w:cs="Arial"/>
          <w:highlight w:val="yellow"/>
        </w:rPr>
        <w:t>.</w:t>
      </w:r>
    </w:p>
    <w:p w:rsidR="00F53D19" w:rsidRPr="001D42EA" w:rsidRDefault="00F53D19" w:rsidP="00F53D19">
      <w:pPr>
        <w:pStyle w:val="a4"/>
        <w:rPr>
          <w:rFonts w:ascii="Arial" w:hAnsi="Arial" w:cs="Arial"/>
        </w:rPr>
      </w:pPr>
    </w:p>
    <w:p w:rsidR="00F53D19" w:rsidRPr="000F4E43" w:rsidRDefault="00F53D19" w:rsidP="00F53D19">
      <w:pPr>
        <w:spacing w:after="120"/>
        <w:rPr>
          <w:rFonts w:ascii="Arial" w:hAnsi="Arial" w:cs="Arial"/>
          <w:b/>
        </w:rPr>
      </w:pPr>
      <w:r w:rsidRPr="000F4E43">
        <w:rPr>
          <w:rFonts w:ascii="Arial" w:hAnsi="Arial" w:cs="Arial"/>
          <w:b/>
        </w:rPr>
        <w:t>2. Actions:</w:t>
      </w:r>
    </w:p>
    <w:p w:rsidR="00F53D19" w:rsidRPr="000F4E43" w:rsidRDefault="00F53D19" w:rsidP="00F53D19">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rsidR="00F53D19" w:rsidRDefault="00F53D19" w:rsidP="00F53D19">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RAN5 to take the above </w:t>
      </w:r>
      <w:r w:rsidRPr="00C024F9">
        <w:rPr>
          <w:rFonts w:ascii="Arial" w:hAnsi="Arial" w:cs="Arial"/>
        </w:rPr>
        <w:t xml:space="preserve">into </w:t>
      </w:r>
      <w:r>
        <w:rPr>
          <w:rFonts w:ascii="Arial" w:hAnsi="Arial" w:cs="Arial"/>
        </w:rPr>
        <w:t>consideration.</w:t>
      </w:r>
    </w:p>
    <w:p w:rsidR="00F53D19" w:rsidRPr="000F4E43" w:rsidRDefault="00F53D19" w:rsidP="00F53D19">
      <w:pPr>
        <w:spacing w:after="120"/>
        <w:ind w:left="993" w:hanging="993"/>
        <w:rPr>
          <w:rFonts w:ascii="Arial" w:hAnsi="Arial" w:cs="Arial"/>
        </w:rPr>
      </w:pPr>
    </w:p>
    <w:p w:rsidR="00F53D19" w:rsidRPr="000F4E43" w:rsidRDefault="00F53D19" w:rsidP="00F53D19">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rsidR="00E82D13" w:rsidRPr="00216BA7" w:rsidRDefault="00E82D13" w:rsidP="00E82D13">
      <w:pPr>
        <w:tabs>
          <w:tab w:val="left" w:pos="4685"/>
        </w:tabs>
        <w:spacing w:after="120"/>
        <w:ind w:left="2268" w:hanging="2268"/>
        <w:rPr>
          <w:rFonts w:eastAsia="宋体"/>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101bis-e</w:t>
      </w:r>
      <w:r w:rsidRPr="00C1442F">
        <w:rPr>
          <w:rFonts w:ascii="Arial" w:eastAsia="宋体" w:hAnsi="Arial" w:cs="Arial"/>
          <w:bCs/>
        </w:rPr>
        <w:tab/>
      </w:r>
      <w:r>
        <w:rPr>
          <w:rFonts w:ascii="Arial" w:eastAsia="宋体" w:hAnsi="Arial" w:cs="Arial"/>
          <w:bCs/>
        </w:rPr>
        <w:t>1</w:t>
      </w:r>
      <w:r w:rsidR="0077193C">
        <w:rPr>
          <w:rFonts w:ascii="Arial" w:eastAsia="宋体" w:hAnsi="Arial" w:cs="Arial"/>
          <w:bCs/>
        </w:rPr>
        <w:t>7</w:t>
      </w:r>
      <w:r w:rsidRPr="00C1442F">
        <w:rPr>
          <w:rFonts w:ascii="Arial" w:eastAsia="宋体" w:hAnsi="Arial" w:cs="Arial"/>
          <w:bCs/>
        </w:rPr>
        <w:t xml:space="preserve"> - </w:t>
      </w:r>
      <w:r w:rsidR="0077193C">
        <w:rPr>
          <w:rFonts w:ascii="Arial" w:eastAsia="宋体" w:hAnsi="Arial" w:cs="Arial"/>
          <w:bCs/>
        </w:rPr>
        <w:t>25</w:t>
      </w:r>
      <w:r w:rsidRPr="00C1442F">
        <w:rPr>
          <w:rFonts w:ascii="Arial" w:eastAsia="宋体" w:hAnsi="Arial" w:cs="Arial"/>
          <w:bCs/>
        </w:rPr>
        <w:t xml:space="preserve"> </w:t>
      </w:r>
      <w:r w:rsidR="0077193C">
        <w:rPr>
          <w:rFonts w:ascii="Arial" w:eastAsia="宋体" w:hAnsi="Arial" w:cs="Arial"/>
          <w:bCs/>
        </w:rPr>
        <w:t>Jan</w:t>
      </w:r>
      <w:r w:rsidRPr="00C1442F">
        <w:rPr>
          <w:rFonts w:ascii="Arial" w:eastAsia="宋体" w:hAnsi="Arial" w:cs="Arial"/>
          <w:bCs/>
        </w:rPr>
        <w:t xml:space="preserve"> </w:t>
      </w:r>
      <w:r>
        <w:rPr>
          <w:rFonts w:ascii="Arial" w:eastAsia="宋体" w:hAnsi="Arial" w:cs="Arial"/>
          <w:bCs/>
        </w:rPr>
        <w:t>202</w:t>
      </w:r>
      <w:r w:rsidR="0077193C">
        <w:rPr>
          <w:rFonts w:ascii="Arial" w:eastAsia="宋体" w:hAnsi="Arial" w:cs="Arial"/>
          <w:bCs/>
        </w:rPr>
        <w:t>2</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rsidR="00F53D19" w:rsidRPr="00433895" w:rsidRDefault="00F53D19" w:rsidP="00BB7F12">
      <w:pPr>
        <w:overflowPunct w:val="0"/>
        <w:autoSpaceDE w:val="0"/>
        <w:autoSpaceDN w:val="0"/>
        <w:adjustRightInd w:val="0"/>
        <w:spacing w:after="180"/>
        <w:textAlignment w:val="baseline"/>
        <w:rPr>
          <w:rFonts w:eastAsia="宋体"/>
          <w:lang w:eastAsia="zh-CN"/>
        </w:rPr>
      </w:pPr>
    </w:p>
    <w:sectPr w:rsidR="00F53D19" w:rsidRPr="00433895"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2DD" w:rsidRDefault="000C42DD">
      <w:r>
        <w:separator/>
      </w:r>
    </w:p>
  </w:endnote>
  <w:endnote w:type="continuationSeparator" w:id="0">
    <w:p w:rsidR="000C42DD" w:rsidRDefault="000C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2DD" w:rsidRDefault="000C42DD">
      <w:r>
        <w:separator/>
      </w:r>
    </w:p>
  </w:footnote>
  <w:footnote w:type="continuationSeparator" w:id="0">
    <w:p w:rsidR="000C42DD" w:rsidRDefault="000C4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8"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0"/>
  </w:num>
  <w:num w:numId="4">
    <w:abstractNumId w:val="11"/>
  </w:num>
  <w:num w:numId="5">
    <w:abstractNumId w:val="25"/>
  </w:num>
  <w:num w:numId="6">
    <w:abstractNumId w:val="8"/>
  </w:num>
  <w:num w:numId="7">
    <w:abstractNumId w:val="29"/>
  </w:num>
  <w:num w:numId="8">
    <w:abstractNumId w:val="6"/>
  </w:num>
  <w:num w:numId="9">
    <w:abstractNumId w:val="17"/>
  </w:num>
  <w:num w:numId="10">
    <w:abstractNumId w:val="2"/>
  </w:num>
  <w:num w:numId="11">
    <w:abstractNumId w:val="24"/>
  </w:num>
  <w:num w:numId="12">
    <w:abstractNumId w:val="9"/>
  </w:num>
  <w:num w:numId="13">
    <w:abstractNumId w:val="5"/>
  </w:num>
  <w:num w:numId="14">
    <w:abstractNumId w:val="13"/>
  </w:num>
  <w:num w:numId="15">
    <w:abstractNumId w:val="26"/>
  </w:num>
  <w:num w:numId="16">
    <w:abstractNumId w:val="12"/>
  </w:num>
  <w:num w:numId="17">
    <w:abstractNumId w:val="27"/>
  </w:num>
  <w:num w:numId="18">
    <w:abstractNumId w:val="14"/>
  </w:num>
  <w:num w:numId="19">
    <w:abstractNumId w:val="20"/>
  </w:num>
  <w:num w:numId="20">
    <w:abstractNumId w:val="3"/>
  </w:num>
  <w:num w:numId="21">
    <w:abstractNumId w:val="18"/>
  </w:num>
  <w:num w:numId="22">
    <w:abstractNumId w:val="21"/>
  </w:num>
  <w:num w:numId="23">
    <w:abstractNumId w:val="4"/>
  </w:num>
  <w:num w:numId="24">
    <w:abstractNumId w:val="16"/>
  </w:num>
  <w:num w:numId="25">
    <w:abstractNumId w:val="22"/>
  </w:num>
  <w:num w:numId="26">
    <w:abstractNumId w:val="23"/>
  </w:num>
  <w:num w:numId="27">
    <w:abstractNumId w:val="19"/>
  </w:num>
  <w:num w:numId="28">
    <w:abstractNumId w:val="0"/>
  </w:num>
  <w:num w:numId="29">
    <w:abstractNumId w:val="7"/>
  </w:num>
  <w:num w:numId="30">
    <w:abstractNumId w:val="1"/>
  </w:num>
  <w:num w:numId="31">
    <w:abstractNumId w:val="28"/>
  </w:num>
  <w:num w:numId="3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26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1C6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8F2"/>
    <w:rsid w:val="00554BF0"/>
    <w:rsid w:val="005557B8"/>
    <w:rsid w:val="00556343"/>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39E"/>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B16"/>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902"/>
    <w:rsid w:val="008B4A95"/>
    <w:rsid w:val="008B51C7"/>
    <w:rsid w:val="008B534A"/>
    <w:rsid w:val="008B625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B05"/>
    <w:rsid w:val="00985F83"/>
    <w:rsid w:val="0098640B"/>
    <w:rsid w:val="009869C5"/>
    <w:rsid w:val="00987533"/>
    <w:rsid w:val="00987687"/>
    <w:rsid w:val="00990790"/>
    <w:rsid w:val="00990FE6"/>
    <w:rsid w:val="00991017"/>
    <w:rsid w:val="009915D6"/>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09D7"/>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E3A"/>
    <w:rsid w:val="00B3547C"/>
    <w:rsid w:val="00B369A6"/>
    <w:rsid w:val="00B36F14"/>
    <w:rsid w:val="00B377F9"/>
    <w:rsid w:val="00B37961"/>
    <w:rsid w:val="00B37AD8"/>
    <w:rsid w:val="00B37FCF"/>
    <w:rsid w:val="00B40BF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A8F"/>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EAF"/>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2D13"/>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19"/>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FE9CBF-264B-4880-A5D1-8EA8512E5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397</Words>
  <Characters>2265</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39</cp:revision>
  <cp:lastPrinted>2013-04-01T04:20:00Z</cp:lastPrinted>
  <dcterms:created xsi:type="dcterms:W3CDTF">2021-07-28T07:31:00Z</dcterms:created>
  <dcterms:modified xsi:type="dcterms:W3CDTF">2021-10-22T12:56:00Z</dcterms:modified>
</cp:coreProperties>
</file>